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7C" w:rsidRPr="004D0718" w:rsidRDefault="00133B7C" w:rsidP="00133B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r w:rsidRPr="004D0718">
        <w:rPr>
          <w:rFonts w:ascii="Times New Roman" w:hAnsi="Times New Roman"/>
          <w:i/>
          <w:sz w:val="28"/>
          <w:szCs w:val="28"/>
          <w:u w:val="single"/>
        </w:rPr>
        <w:t>Проектная задача по географии   «Где ж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D071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по</w:t>
      </w:r>
      <w:r w:rsidRPr="004D0718">
        <w:rPr>
          <w:rFonts w:ascii="Times New Roman" w:hAnsi="Times New Roman"/>
          <w:i/>
          <w:sz w:val="28"/>
          <w:szCs w:val="28"/>
          <w:u w:val="single"/>
        </w:rPr>
        <w:t>ост</w:t>
      </w:r>
      <w:r>
        <w:rPr>
          <w:rFonts w:ascii="Times New Roman" w:hAnsi="Times New Roman"/>
          <w:i/>
          <w:sz w:val="28"/>
          <w:szCs w:val="28"/>
          <w:u w:val="single"/>
        </w:rPr>
        <w:t>рить</w:t>
      </w:r>
      <w:r w:rsidRPr="004D0718">
        <w:rPr>
          <w:rFonts w:ascii="Times New Roman" w:hAnsi="Times New Roman"/>
          <w:i/>
          <w:sz w:val="28"/>
          <w:szCs w:val="28"/>
          <w:u w:val="single"/>
        </w:rPr>
        <w:t xml:space="preserve"> корабли?».</w:t>
      </w:r>
    </w:p>
    <w:bookmarkEnd w:id="0"/>
    <w:p w:rsidR="00133B7C" w:rsidRPr="004D0718" w:rsidRDefault="00133B7C" w:rsidP="00133B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b/>
          <w:i/>
          <w:sz w:val="28"/>
          <w:szCs w:val="28"/>
        </w:rPr>
        <w:t xml:space="preserve">Автор: </w:t>
      </w:r>
      <w:r w:rsidRPr="004D0718">
        <w:rPr>
          <w:rFonts w:ascii="Times New Roman" w:hAnsi="Times New Roman"/>
          <w:i/>
          <w:sz w:val="28"/>
          <w:szCs w:val="28"/>
        </w:rPr>
        <w:t xml:space="preserve">МАОУ СОШ №1, </w:t>
      </w:r>
      <w:proofErr w:type="spellStart"/>
      <w:r w:rsidRPr="004D0718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4D0718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4D0718">
        <w:rPr>
          <w:rFonts w:ascii="Times New Roman" w:hAnsi="Times New Roman"/>
          <w:i/>
          <w:sz w:val="28"/>
          <w:szCs w:val="28"/>
        </w:rPr>
        <w:t>раснокамск</w:t>
      </w:r>
      <w:proofErr w:type="spellEnd"/>
      <w:r w:rsidRPr="004D0718">
        <w:rPr>
          <w:rFonts w:ascii="Times New Roman" w:hAnsi="Times New Roman"/>
          <w:i/>
          <w:sz w:val="28"/>
          <w:szCs w:val="28"/>
        </w:rPr>
        <w:t>:</w:t>
      </w:r>
    </w:p>
    <w:p w:rsidR="00133B7C" w:rsidRPr="004D0718" w:rsidRDefault="00133B7C" w:rsidP="00133B7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 xml:space="preserve"> Лекомцева Елена Владимировна,  учитель географии, </w:t>
      </w:r>
    </w:p>
    <w:p w:rsidR="00133B7C" w:rsidRPr="004D0718" w:rsidRDefault="00133B7C" w:rsidP="0013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proofErr w:type="gramStart"/>
      <w:r w:rsidRPr="004D0718">
        <w:rPr>
          <w:rFonts w:ascii="Times New Roman" w:hAnsi="Times New Roman"/>
          <w:i/>
          <w:sz w:val="28"/>
          <w:szCs w:val="28"/>
        </w:rPr>
        <w:t xml:space="preserve">В проектной географии использовано 1 задние и карта из рабочей тетради </w:t>
      </w:r>
      <w:proofErr w:type="spellStart"/>
      <w:r w:rsidRPr="004D0718">
        <w:rPr>
          <w:rFonts w:ascii="Times New Roman" w:hAnsi="Times New Roman"/>
          <w:i/>
          <w:sz w:val="28"/>
          <w:szCs w:val="28"/>
        </w:rPr>
        <w:t>Неходцев</w:t>
      </w:r>
      <w:proofErr w:type="spellEnd"/>
      <w:r w:rsidRPr="004D0718">
        <w:rPr>
          <w:rFonts w:ascii="Times New Roman" w:hAnsi="Times New Roman"/>
          <w:i/>
          <w:sz w:val="28"/>
          <w:szCs w:val="28"/>
        </w:rPr>
        <w:t xml:space="preserve"> В.А. География: картографический тренажер для учащихся ОО.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6521"/>
      </w:tblGrid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0718">
              <w:rPr>
                <w:rFonts w:ascii="Times New Roman" w:hAnsi="Times New Roman"/>
                <w:sz w:val="28"/>
                <w:szCs w:val="28"/>
              </w:rPr>
              <w:t>Предметная</w:t>
            </w:r>
            <w:proofErr w:type="gramEnd"/>
            <w:r w:rsidRPr="004D0718">
              <w:rPr>
                <w:rFonts w:ascii="Times New Roman" w:hAnsi="Times New Roman"/>
                <w:sz w:val="28"/>
                <w:szCs w:val="28"/>
              </w:rPr>
              <w:t xml:space="preserve">, может использоваться в качестве урока систематизации знаний по теме «Машиностроительный комплекс» </w:t>
            </w:r>
          </w:p>
        </w:tc>
      </w:tr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1. Использование освоенных в географии основных понятий темы.</w:t>
            </w:r>
          </w:p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условий для формирования </w:t>
            </w:r>
            <w:proofErr w:type="spellStart"/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метапредметного</w:t>
            </w:r>
            <w:proofErr w:type="spellEnd"/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  результата «Умение строить «дерево» причин и следствий.</w:t>
            </w:r>
          </w:p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Pr="004D0718">
              <w:rPr>
                <w:rFonts w:ascii="Times New Roman" w:hAnsi="Times New Roman"/>
                <w:sz w:val="28"/>
                <w:szCs w:val="28"/>
              </w:rPr>
              <w:t>Сотрудничество учащихся в малых группах при решении общей задачи.</w:t>
            </w:r>
          </w:p>
        </w:tc>
      </w:tr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География: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Умение анализировать информацию с позиции умения устанавливать причинно-следственные связи.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Умение вычленять требуемую информацию, представленную в различных видах.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 w:rsidRPr="004D07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умения: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в малой группе.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60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Работа с информацией в соответствии с заданием.</w:t>
            </w:r>
          </w:p>
        </w:tc>
      </w:tr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Демонстрация учащимися: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 xml:space="preserve">Умения формулировать высказывание                         по заданной схеме. 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Усвоения предметного материала и возможностей применять его в нестандартных условиях;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Умения работать в малой группе, создать конечный «продукт».</w:t>
            </w:r>
          </w:p>
        </w:tc>
      </w:tr>
      <w:tr w:rsidR="00133B7C" w:rsidRPr="004D0718" w:rsidTr="00C4379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7C" w:rsidRPr="004D0718" w:rsidRDefault="00133B7C" w:rsidP="00C43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При подведении итогов работы оценивается: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ПСС по заданной схеме («дерево» причин и следствий);</w:t>
            </w:r>
          </w:p>
          <w:p w:rsidR="00133B7C" w:rsidRPr="004D0718" w:rsidRDefault="00133B7C" w:rsidP="00133B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4" w:firstLine="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718">
              <w:rPr>
                <w:rFonts w:ascii="Times New Roman" w:hAnsi="Times New Roman"/>
                <w:sz w:val="28"/>
                <w:szCs w:val="28"/>
              </w:rPr>
              <w:t>Владение необходимым предметным материалом, правильность выполнения заданий.</w:t>
            </w:r>
          </w:p>
        </w:tc>
      </w:tr>
    </w:tbl>
    <w:p w:rsidR="00133B7C" w:rsidRPr="004D0718" w:rsidRDefault="00133B7C" w:rsidP="00133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Дорогие ребята, сегодня у вас необычная цель. </w:t>
      </w:r>
    </w:p>
    <w:p w:rsidR="00133B7C" w:rsidRPr="004D0718" w:rsidRDefault="00133B7C" w:rsidP="00133B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lastRenderedPageBreak/>
        <w:t xml:space="preserve">Вспомните, как в 8 классе вы анализировали информацию о климатических условиях   в различных точках нашей </w:t>
      </w:r>
      <w:proofErr w:type="gramStart"/>
      <w:r w:rsidRPr="004D0718">
        <w:rPr>
          <w:rFonts w:ascii="Times New Roman" w:hAnsi="Times New Roman"/>
          <w:sz w:val="28"/>
          <w:szCs w:val="28"/>
        </w:rPr>
        <w:t>страны</w:t>
      </w:r>
      <w:proofErr w:type="gramEnd"/>
      <w:r w:rsidRPr="004D0718">
        <w:rPr>
          <w:rFonts w:ascii="Times New Roman" w:hAnsi="Times New Roman"/>
          <w:sz w:val="28"/>
          <w:szCs w:val="28"/>
        </w:rPr>
        <w:t xml:space="preserve"> и нашли наиболее подходящий вариант города,  в котором можно создать Центр встреч  с представителями  внеземных цивилизаций. </w:t>
      </w:r>
    </w:p>
    <w:p w:rsidR="00133B7C" w:rsidRPr="004D0718" w:rsidRDefault="00133B7C" w:rsidP="00133B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Прошел год, экономические отношения налаживаются, выяснилось, что на планете </w:t>
      </w:r>
    </w:p>
    <w:p w:rsidR="00133B7C" w:rsidRPr="004D0718" w:rsidRDefault="00133B7C" w:rsidP="00133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представителей внеземных цивилизаций существуют объекты гидрографии, подобные для нашей планеты. Представители внеземных цивилизаций были крайне ошеломлены, узнав, что данные объекты могут эффективно использоваться для перевозки пассажиров и грузов. </w:t>
      </w:r>
    </w:p>
    <w:p w:rsidR="00133B7C" w:rsidRPr="004D0718" w:rsidRDefault="00133B7C" w:rsidP="00133B7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 xml:space="preserve">Сегодня вам необходимо создать карту эффективного размещения предприятий судостроительной и судоремонтной промышленности на планете представителей внеземных цивилизаций. Для этого выполните все задания и напишите вывод. </w:t>
      </w:r>
    </w:p>
    <w:p w:rsidR="00133B7C" w:rsidRPr="004D0718" w:rsidRDefault="00133B7C" w:rsidP="00133B7C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4D0718">
        <w:rPr>
          <w:rFonts w:ascii="Times New Roman" w:hAnsi="Times New Roman"/>
          <w:i/>
          <w:sz w:val="28"/>
          <w:szCs w:val="28"/>
        </w:rPr>
        <w:t>Перед началом решения задачи внимательно прочитайте все задания, ознакомьтесь с приложениями!!!!!</w:t>
      </w:r>
    </w:p>
    <w:p w:rsidR="00133B7C" w:rsidRPr="004D0718" w:rsidRDefault="00133B7C" w:rsidP="00133B7C">
      <w:pPr>
        <w:pStyle w:val="a3"/>
        <w:numPr>
          <w:ilvl w:val="0"/>
          <w:numId w:val="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Подпишите на карте (</w:t>
      </w:r>
      <w:r w:rsidRPr="004D0718">
        <w:rPr>
          <w:rFonts w:ascii="Times New Roman" w:hAnsi="Times New Roman"/>
          <w:i/>
          <w:iCs/>
          <w:sz w:val="28"/>
          <w:szCs w:val="28"/>
        </w:rPr>
        <w:t>Приложение 1</w:t>
      </w:r>
      <w:r w:rsidRPr="004D0718">
        <w:rPr>
          <w:rFonts w:ascii="Times New Roman" w:hAnsi="Times New Roman"/>
          <w:sz w:val="28"/>
          <w:szCs w:val="28"/>
        </w:rPr>
        <w:t>) названия физико-географических объектов, к которым приурочено размещение предприятий судостроительной и судоремонтной промышленности на территории нашей страны.</w:t>
      </w:r>
    </w:p>
    <w:p w:rsidR="00133B7C" w:rsidRPr="004D0718" w:rsidRDefault="00133B7C" w:rsidP="00133B7C">
      <w:pPr>
        <w:pStyle w:val="a3"/>
        <w:numPr>
          <w:ilvl w:val="0"/>
          <w:numId w:val="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Какие характеристики физико-географических объектов можно назвать                                 по косвенным признакам, используя карту предприятий судостроительной                                         и судоремонтной промышленности (</w:t>
      </w:r>
      <w:r w:rsidRPr="004D0718">
        <w:rPr>
          <w:rFonts w:ascii="Times New Roman" w:hAnsi="Times New Roman"/>
          <w:i/>
          <w:iCs/>
          <w:sz w:val="28"/>
          <w:szCs w:val="28"/>
        </w:rPr>
        <w:t>информацию разместите на карте</w:t>
      </w:r>
      <w:r w:rsidRPr="004D0718">
        <w:rPr>
          <w:rFonts w:ascii="Times New Roman" w:hAnsi="Times New Roman"/>
          <w:sz w:val="28"/>
          <w:szCs w:val="28"/>
        </w:rPr>
        <w:t>).</w:t>
      </w:r>
    </w:p>
    <w:p w:rsidR="00133B7C" w:rsidRPr="004D0718" w:rsidRDefault="00133B7C" w:rsidP="00133B7C">
      <w:pPr>
        <w:pStyle w:val="a3"/>
        <w:numPr>
          <w:ilvl w:val="0"/>
          <w:numId w:val="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Выделите на карте экономические районы, в которых сосредоточены центры судостроительной и судоремонтной промышленности.</w:t>
      </w:r>
    </w:p>
    <w:p w:rsidR="00133B7C" w:rsidRPr="004D0718" w:rsidRDefault="00133B7C" w:rsidP="00133B7C">
      <w:pPr>
        <w:pStyle w:val="a3"/>
        <w:numPr>
          <w:ilvl w:val="0"/>
          <w:numId w:val="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Определите факторы размещения предприятий судостроительной и судоремонтной промышленности (</w:t>
      </w:r>
      <w:r w:rsidRPr="004D0718">
        <w:rPr>
          <w:rFonts w:ascii="Times New Roman" w:hAnsi="Times New Roman"/>
          <w:i/>
          <w:iCs/>
          <w:sz w:val="28"/>
          <w:szCs w:val="28"/>
        </w:rPr>
        <w:t>информацию разместите на листе с картой</w:t>
      </w:r>
      <w:r w:rsidRPr="004D0718">
        <w:rPr>
          <w:rFonts w:ascii="Times New Roman" w:hAnsi="Times New Roman"/>
          <w:sz w:val="28"/>
          <w:szCs w:val="28"/>
        </w:rPr>
        <w:t>).</w:t>
      </w:r>
    </w:p>
    <w:p w:rsidR="00133B7C" w:rsidRPr="004D0718" w:rsidRDefault="00133B7C" w:rsidP="00133B7C">
      <w:pPr>
        <w:pStyle w:val="a3"/>
        <w:numPr>
          <w:ilvl w:val="0"/>
          <w:numId w:val="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Расположите на карте (</w:t>
      </w:r>
      <w:r w:rsidRPr="004D0718">
        <w:rPr>
          <w:rFonts w:ascii="Times New Roman" w:hAnsi="Times New Roman"/>
          <w:i/>
          <w:iCs/>
          <w:sz w:val="28"/>
          <w:szCs w:val="28"/>
        </w:rPr>
        <w:t>Приложение 2</w:t>
      </w:r>
      <w:r w:rsidRPr="004D0718">
        <w:rPr>
          <w:rFonts w:ascii="Times New Roman" w:hAnsi="Times New Roman"/>
          <w:sz w:val="28"/>
          <w:szCs w:val="28"/>
        </w:rPr>
        <w:t>) предприятия судостроительной                                       и судоремонтной промышленности на территории представителей внеземной цивилизаций (</w:t>
      </w:r>
      <w:r w:rsidRPr="004D0718">
        <w:rPr>
          <w:rFonts w:ascii="Times New Roman" w:hAnsi="Times New Roman"/>
          <w:i/>
          <w:iCs/>
          <w:sz w:val="28"/>
          <w:szCs w:val="28"/>
        </w:rPr>
        <w:t>не забудьте про условные обозначения предприятий, названия объектов гидрографии</w:t>
      </w:r>
      <w:r w:rsidRPr="004D0718">
        <w:rPr>
          <w:rFonts w:ascii="Times New Roman" w:hAnsi="Times New Roman"/>
          <w:sz w:val="28"/>
          <w:szCs w:val="28"/>
        </w:rPr>
        <w:t>).</w:t>
      </w:r>
    </w:p>
    <w:p w:rsidR="00133B7C" w:rsidRPr="004D0718" w:rsidRDefault="00133B7C" w:rsidP="00133B7C">
      <w:pPr>
        <w:pStyle w:val="a3"/>
        <w:numPr>
          <w:ilvl w:val="0"/>
          <w:numId w:val="3"/>
        </w:numPr>
        <w:spacing w:after="16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t>Напишите в нижней части карты (</w:t>
      </w:r>
      <w:r w:rsidRPr="004D0718">
        <w:rPr>
          <w:rFonts w:ascii="Times New Roman" w:hAnsi="Times New Roman"/>
          <w:i/>
          <w:iCs/>
          <w:sz w:val="28"/>
          <w:szCs w:val="28"/>
        </w:rPr>
        <w:t>Приложение 2</w:t>
      </w:r>
      <w:r w:rsidRPr="004D0718">
        <w:rPr>
          <w:rFonts w:ascii="Times New Roman" w:hAnsi="Times New Roman"/>
          <w:sz w:val="28"/>
          <w:szCs w:val="28"/>
        </w:rPr>
        <w:t>) вывод о причинах выбора данного размещения предприятий. Вывод должен быть представлен развернутым ответом и раскрывать ответ в виде цепочки рассуждений:</w:t>
      </w:r>
    </w:p>
    <w:p w:rsidR="00133B7C" w:rsidRPr="004D0718" w:rsidRDefault="00133B7C" w:rsidP="00133B7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3232F0" wp14:editId="7DD8D40F">
            <wp:extent cx="1514475" cy="1196975"/>
            <wp:effectExtent l="0" t="0" r="28575" b="0"/>
            <wp:docPr id="308" name="Схема 30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30B0EF-7F7D-4D54-85A5-39B4AE1AA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33B7C" w:rsidRPr="004D0718" w:rsidRDefault="00133B7C" w:rsidP="00133B7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b/>
          <w:bCs/>
          <w:i/>
          <w:iCs/>
          <w:sz w:val="28"/>
          <w:szCs w:val="28"/>
        </w:rPr>
        <w:t>Причина</w:t>
      </w:r>
      <w:r w:rsidRPr="004D0718">
        <w:rPr>
          <w:rFonts w:ascii="Times New Roman" w:hAnsi="Times New Roman"/>
          <w:sz w:val="28"/>
          <w:szCs w:val="28"/>
        </w:rPr>
        <w:t xml:space="preserve"> - побудительное начало, что порождает другое или вызывает в нем изменение.</w:t>
      </w:r>
    </w:p>
    <w:p w:rsidR="00133B7C" w:rsidRPr="004D0718" w:rsidRDefault="00133B7C" w:rsidP="00133B7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b/>
          <w:bCs/>
          <w:i/>
          <w:iCs/>
          <w:sz w:val="28"/>
          <w:szCs w:val="28"/>
        </w:rPr>
        <w:t>Следствие</w:t>
      </w:r>
      <w:r w:rsidRPr="004D0718">
        <w:rPr>
          <w:rFonts w:ascii="Times New Roman" w:hAnsi="Times New Roman"/>
          <w:sz w:val="28"/>
          <w:szCs w:val="28"/>
        </w:rPr>
        <w:t xml:space="preserve"> - результат; то, что с необходимостью вытекает из </w:t>
      </w:r>
      <w:proofErr w:type="gramStart"/>
      <w:r w:rsidRPr="004D0718">
        <w:rPr>
          <w:rFonts w:ascii="Times New Roman" w:hAnsi="Times New Roman"/>
          <w:sz w:val="28"/>
          <w:szCs w:val="28"/>
        </w:rPr>
        <w:t>другого</w:t>
      </w:r>
      <w:proofErr w:type="gramEnd"/>
      <w:r w:rsidRPr="004D0718">
        <w:rPr>
          <w:rFonts w:ascii="Times New Roman" w:hAnsi="Times New Roman"/>
          <w:sz w:val="28"/>
          <w:szCs w:val="28"/>
        </w:rPr>
        <w:t>.</w:t>
      </w:r>
    </w:p>
    <w:p w:rsidR="00133B7C" w:rsidRPr="004D0718" w:rsidRDefault="00133B7C" w:rsidP="00133B7C">
      <w:pPr>
        <w:spacing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77F62B4" wp14:editId="0CFA4EAA">
            <wp:simplePos x="0" y="0"/>
            <wp:positionH relativeFrom="margin">
              <wp:posOffset>3524250</wp:posOffset>
            </wp:positionH>
            <wp:positionV relativeFrom="paragraph">
              <wp:posOffset>237490</wp:posOffset>
            </wp:positionV>
            <wp:extent cx="1647825" cy="1826260"/>
            <wp:effectExtent l="0" t="0" r="0" b="2540"/>
            <wp:wrapThrough wrapText="bothSides">
              <wp:wrapPolygon edited="0">
                <wp:start x="0" y="0"/>
                <wp:lineTo x="0" y="21405"/>
                <wp:lineTo x="21225" y="21405"/>
                <wp:lineTo x="21225" y="0"/>
                <wp:lineTo x="0" y="0"/>
              </wp:wrapPolygon>
            </wp:wrapThrough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1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A876DE" wp14:editId="4EE51BCF">
            <wp:simplePos x="0" y="0"/>
            <wp:positionH relativeFrom="margin">
              <wp:posOffset>-34925</wp:posOffset>
            </wp:positionH>
            <wp:positionV relativeFrom="paragraph">
              <wp:posOffset>330200</wp:posOffset>
            </wp:positionV>
            <wp:extent cx="2745740" cy="1732915"/>
            <wp:effectExtent l="0" t="0" r="0" b="635"/>
            <wp:wrapThrough wrapText="bothSides">
              <wp:wrapPolygon edited="0">
                <wp:start x="0" y="0"/>
                <wp:lineTo x="0" y="21370"/>
                <wp:lineTo x="21430" y="21370"/>
                <wp:lineTo x="21430" y="0"/>
                <wp:lineTo x="0" y="0"/>
              </wp:wrapPolygon>
            </wp:wrapThrough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5" t="3437" r="8146" b="7813"/>
                    <a:stretch/>
                  </pic:blipFill>
                  <pic:spPr bwMode="auto">
                    <a:xfrm>
                      <a:off x="0" y="0"/>
                      <a:ext cx="274574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18">
        <w:rPr>
          <w:rFonts w:ascii="Times New Roman" w:hAnsi="Times New Roman"/>
          <w:sz w:val="28"/>
          <w:szCs w:val="28"/>
        </w:rPr>
        <w:t xml:space="preserve">Приложение 1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D0718">
        <w:rPr>
          <w:rFonts w:ascii="Times New Roman" w:hAnsi="Times New Roman"/>
          <w:sz w:val="28"/>
          <w:szCs w:val="28"/>
        </w:rPr>
        <w:t xml:space="preserve">Приложение 2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33B7C" w:rsidRPr="004D0718" w:rsidRDefault="00133B7C" w:rsidP="00133B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noProof/>
          <w:sz w:val="28"/>
          <w:szCs w:val="28"/>
        </w:rPr>
        <w:t>/</w:t>
      </w:r>
    </w:p>
    <w:p w:rsidR="00133B7C" w:rsidRPr="004D0718" w:rsidRDefault="00133B7C" w:rsidP="00133B7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7C" w:rsidRPr="004D0718" w:rsidRDefault="00133B7C" w:rsidP="00133B7C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4D0718">
        <w:rPr>
          <w:rFonts w:ascii="Times New Roman" w:hAnsi="Times New Roman"/>
          <w:sz w:val="28"/>
          <w:szCs w:val="28"/>
        </w:rPr>
        <w:br w:type="page"/>
      </w:r>
    </w:p>
    <w:p w:rsidR="00D04FF3" w:rsidRDefault="00D04FF3"/>
    <w:sectPr w:rsidR="00D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9C0"/>
    <w:multiLevelType w:val="hybridMultilevel"/>
    <w:tmpl w:val="149A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262"/>
    <w:multiLevelType w:val="hybridMultilevel"/>
    <w:tmpl w:val="27C0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061B4"/>
    <w:multiLevelType w:val="hybridMultilevel"/>
    <w:tmpl w:val="E95A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3AE8"/>
    <w:multiLevelType w:val="hybridMultilevel"/>
    <w:tmpl w:val="227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D"/>
    <w:rsid w:val="00133B7C"/>
    <w:rsid w:val="00137779"/>
    <w:rsid w:val="0060524D"/>
    <w:rsid w:val="00D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7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7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36143-9745-4ACB-85B8-A595B9C6FE2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21837FF-4C49-4A4D-9B39-7144E86D7671}">
      <dgm:prSet phldrT="[Текст]"/>
      <dgm:spPr/>
      <dgm:t>
        <a:bodyPr/>
        <a:lstStyle/>
        <a:p>
          <a:r>
            <a:rPr lang="ru-RU" dirty="0"/>
            <a:t>П</a:t>
          </a:r>
        </a:p>
      </dgm:t>
    </dgm:pt>
    <dgm:pt modelId="{262C5583-0887-4B6E-8022-3F8C35E7DFD1}" type="parTrans" cxnId="{1B4D3E7B-B1A5-4C58-8F1F-84046A707E2F}">
      <dgm:prSet/>
      <dgm:spPr/>
      <dgm:t>
        <a:bodyPr/>
        <a:lstStyle/>
        <a:p>
          <a:endParaRPr lang="ru-RU"/>
        </a:p>
      </dgm:t>
    </dgm:pt>
    <dgm:pt modelId="{3CEEBD2B-E7C8-4730-BA8B-D0D794FD5621}" type="sibTrans" cxnId="{1B4D3E7B-B1A5-4C58-8F1F-84046A707E2F}">
      <dgm:prSet/>
      <dgm:spPr/>
      <dgm:t>
        <a:bodyPr/>
        <a:lstStyle/>
        <a:p>
          <a:endParaRPr lang="ru-RU"/>
        </a:p>
      </dgm:t>
    </dgm:pt>
    <dgm:pt modelId="{1FF52B88-F1A3-40A3-B85F-40AE16EB1B04}">
      <dgm:prSet phldrT="[Текст]"/>
      <dgm:spPr/>
      <dgm:t>
        <a:bodyPr/>
        <a:lstStyle/>
        <a:p>
          <a:r>
            <a:rPr lang="ru-RU" dirty="0"/>
            <a:t>С1 </a:t>
          </a:r>
        </a:p>
      </dgm:t>
    </dgm:pt>
    <dgm:pt modelId="{0DFDD198-7EE0-4A52-AB05-06CDAA693EA3}" type="parTrans" cxnId="{04EFFCA0-61F2-4383-A53C-421E4CD45880}">
      <dgm:prSet/>
      <dgm:spPr/>
      <dgm:t>
        <a:bodyPr/>
        <a:lstStyle/>
        <a:p>
          <a:endParaRPr lang="ru-RU"/>
        </a:p>
      </dgm:t>
    </dgm:pt>
    <dgm:pt modelId="{7C2981F5-7881-4005-9B41-F7C4A1EBE3B0}" type="sibTrans" cxnId="{04EFFCA0-61F2-4383-A53C-421E4CD45880}">
      <dgm:prSet/>
      <dgm:spPr/>
      <dgm:t>
        <a:bodyPr/>
        <a:lstStyle/>
        <a:p>
          <a:endParaRPr lang="ru-RU"/>
        </a:p>
      </dgm:t>
    </dgm:pt>
    <dgm:pt modelId="{1463936B-DB38-442D-90C2-E3826D4C5440}">
      <dgm:prSet phldrT="[Текст]"/>
      <dgm:spPr/>
      <dgm:t>
        <a:bodyPr/>
        <a:lstStyle/>
        <a:p>
          <a:r>
            <a:rPr lang="ru-RU" dirty="0"/>
            <a:t>С1-1</a:t>
          </a:r>
        </a:p>
      </dgm:t>
    </dgm:pt>
    <dgm:pt modelId="{E5CDFEBD-993D-4C6E-929C-C75D3D5BB358}" type="parTrans" cxnId="{01854FFD-EE6F-4B15-8EDB-DE0D1BC04E79}">
      <dgm:prSet/>
      <dgm:spPr/>
      <dgm:t>
        <a:bodyPr/>
        <a:lstStyle/>
        <a:p>
          <a:endParaRPr lang="ru-RU"/>
        </a:p>
      </dgm:t>
    </dgm:pt>
    <dgm:pt modelId="{5FA7A32F-B649-4A5F-A580-D153A5CBDAF6}" type="sibTrans" cxnId="{01854FFD-EE6F-4B15-8EDB-DE0D1BC04E79}">
      <dgm:prSet/>
      <dgm:spPr/>
      <dgm:t>
        <a:bodyPr/>
        <a:lstStyle/>
        <a:p>
          <a:endParaRPr lang="ru-RU"/>
        </a:p>
      </dgm:t>
    </dgm:pt>
    <dgm:pt modelId="{F8BF5EF1-44C6-4337-88C7-09C428950211}">
      <dgm:prSet phldrT="[Текст]"/>
      <dgm:spPr/>
      <dgm:t>
        <a:bodyPr/>
        <a:lstStyle/>
        <a:p>
          <a:r>
            <a:rPr lang="ru-RU" dirty="0"/>
            <a:t>С 2</a:t>
          </a:r>
        </a:p>
      </dgm:t>
    </dgm:pt>
    <dgm:pt modelId="{7373E2CE-0332-46D4-865C-6703A1A43BDE}" type="parTrans" cxnId="{5654B873-6156-4FBA-BAAA-B6B8B8FD47C2}">
      <dgm:prSet/>
      <dgm:spPr/>
      <dgm:t>
        <a:bodyPr/>
        <a:lstStyle/>
        <a:p>
          <a:endParaRPr lang="ru-RU"/>
        </a:p>
      </dgm:t>
    </dgm:pt>
    <dgm:pt modelId="{109C91E9-963B-4DF1-8EEB-99D120931626}" type="sibTrans" cxnId="{5654B873-6156-4FBA-BAAA-B6B8B8FD47C2}">
      <dgm:prSet/>
      <dgm:spPr/>
      <dgm:t>
        <a:bodyPr/>
        <a:lstStyle/>
        <a:p>
          <a:endParaRPr lang="ru-RU"/>
        </a:p>
      </dgm:t>
    </dgm:pt>
    <dgm:pt modelId="{BB391420-ADD4-449E-8492-F50E331BA518}">
      <dgm:prSet phldrT="[Текст]"/>
      <dgm:spPr/>
      <dgm:t>
        <a:bodyPr/>
        <a:lstStyle/>
        <a:p>
          <a:r>
            <a:rPr lang="ru-RU" dirty="0"/>
            <a:t>С2-1</a:t>
          </a:r>
        </a:p>
      </dgm:t>
    </dgm:pt>
    <dgm:pt modelId="{AB4020AC-AACF-4EAF-B217-EEE68F8B7273}" type="parTrans" cxnId="{0E81191C-8A70-487A-A749-9A8EF2DC9E5A}">
      <dgm:prSet/>
      <dgm:spPr/>
      <dgm:t>
        <a:bodyPr/>
        <a:lstStyle/>
        <a:p>
          <a:endParaRPr lang="ru-RU"/>
        </a:p>
      </dgm:t>
    </dgm:pt>
    <dgm:pt modelId="{41108153-7324-43E7-A8E9-2722F57124A3}" type="sibTrans" cxnId="{0E81191C-8A70-487A-A749-9A8EF2DC9E5A}">
      <dgm:prSet/>
      <dgm:spPr/>
      <dgm:t>
        <a:bodyPr/>
        <a:lstStyle/>
        <a:p>
          <a:endParaRPr lang="ru-RU"/>
        </a:p>
      </dgm:t>
    </dgm:pt>
    <dgm:pt modelId="{3034187F-63CC-447E-A518-A832D52B13A2}" type="pres">
      <dgm:prSet presAssocID="{3C636143-9745-4ACB-85B8-A595B9C6FE2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C2A328-3A70-4626-AB6E-D9CA99D87B38}" type="pres">
      <dgm:prSet presAssocID="{521837FF-4C49-4A4D-9B39-7144E86D7671}" presName="root1" presStyleCnt="0"/>
      <dgm:spPr/>
    </dgm:pt>
    <dgm:pt modelId="{869509E0-0110-49AC-A8E5-6C593AEE10CA}" type="pres">
      <dgm:prSet presAssocID="{521837FF-4C49-4A4D-9B39-7144E86D767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04E52E-CA07-4E80-8460-58DF3FD67874}" type="pres">
      <dgm:prSet presAssocID="{521837FF-4C49-4A4D-9B39-7144E86D7671}" presName="level2hierChild" presStyleCnt="0"/>
      <dgm:spPr/>
    </dgm:pt>
    <dgm:pt modelId="{5C722D77-489F-4D3B-80B3-12220F3C436D}" type="pres">
      <dgm:prSet presAssocID="{0DFDD198-7EE0-4A52-AB05-06CDAA693EA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5FDF399A-A862-486B-ACCE-29FF04ECD8DD}" type="pres">
      <dgm:prSet presAssocID="{0DFDD198-7EE0-4A52-AB05-06CDAA693EA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DF516EBE-850F-4456-BA18-8322048764CD}" type="pres">
      <dgm:prSet presAssocID="{1FF52B88-F1A3-40A3-B85F-40AE16EB1B04}" presName="root2" presStyleCnt="0"/>
      <dgm:spPr/>
    </dgm:pt>
    <dgm:pt modelId="{6785E6F6-3D13-4277-ACF2-FE7159AC7D96}" type="pres">
      <dgm:prSet presAssocID="{1FF52B88-F1A3-40A3-B85F-40AE16EB1B0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FE1412-7963-4E18-9D8D-156FCC7A8208}" type="pres">
      <dgm:prSet presAssocID="{1FF52B88-F1A3-40A3-B85F-40AE16EB1B04}" presName="level3hierChild" presStyleCnt="0"/>
      <dgm:spPr/>
    </dgm:pt>
    <dgm:pt modelId="{A4B93EE2-915A-451F-8BE4-00DEEC27A80F}" type="pres">
      <dgm:prSet presAssocID="{E5CDFEBD-993D-4C6E-929C-C75D3D5BB358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BF827BBD-9DA8-4CB1-8787-7627F18FB243}" type="pres">
      <dgm:prSet presAssocID="{E5CDFEBD-993D-4C6E-929C-C75D3D5BB358}" presName="connTx" presStyleLbl="parChTrans1D3" presStyleIdx="0" presStyleCnt="2"/>
      <dgm:spPr/>
      <dgm:t>
        <a:bodyPr/>
        <a:lstStyle/>
        <a:p>
          <a:endParaRPr lang="ru-RU"/>
        </a:p>
      </dgm:t>
    </dgm:pt>
    <dgm:pt modelId="{78CD73BE-ABB4-4642-BBF7-F5B922E804FE}" type="pres">
      <dgm:prSet presAssocID="{1463936B-DB38-442D-90C2-E3826D4C5440}" presName="root2" presStyleCnt="0"/>
      <dgm:spPr/>
    </dgm:pt>
    <dgm:pt modelId="{0B4BCA7D-99DD-4059-A36E-B0AE42A76FA8}" type="pres">
      <dgm:prSet presAssocID="{1463936B-DB38-442D-90C2-E3826D4C5440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1B9940-406E-4E64-A0A7-DD9890E1D55C}" type="pres">
      <dgm:prSet presAssocID="{1463936B-DB38-442D-90C2-E3826D4C5440}" presName="level3hierChild" presStyleCnt="0"/>
      <dgm:spPr/>
    </dgm:pt>
    <dgm:pt modelId="{8CF849B8-BB73-4399-AD63-3EEA8C9A5F43}" type="pres">
      <dgm:prSet presAssocID="{7373E2CE-0332-46D4-865C-6703A1A43BDE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3B8879F2-C9D2-43AA-9F99-5165C7B81A21}" type="pres">
      <dgm:prSet presAssocID="{7373E2CE-0332-46D4-865C-6703A1A43BDE}" presName="connTx" presStyleLbl="parChTrans1D2" presStyleIdx="1" presStyleCnt="2"/>
      <dgm:spPr/>
      <dgm:t>
        <a:bodyPr/>
        <a:lstStyle/>
        <a:p>
          <a:endParaRPr lang="ru-RU"/>
        </a:p>
      </dgm:t>
    </dgm:pt>
    <dgm:pt modelId="{16022612-5667-4956-ADFC-2F2104A002F9}" type="pres">
      <dgm:prSet presAssocID="{F8BF5EF1-44C6-4337-88C7-09C428950211}" presName="root2" presStyleCnt="0"/>
      <dgm:spPr/>
    </dgm:pt>
    <dgm:pt modelId="{0F7B3A1C-1923-45E2-957B-C50CD3907375}" type="pres">
      <dgm:prSet presAssocID="{F8BF5EF1-44C6-4337-88C7-09C42895021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7957D1-BE1E-4051-B56D-B98584136554}" type="pres">
      <dgm:prSet presAssocID="{F8BF5EF1-44C6-4337-88C7-09C428950211}" presName="level3hierChild" presStyleCnt="0"/>
      <dgm:spPr/>
    </dgm:pt>
    <dgm:pt modelId="{2523CE5E-4ED8-4D83-A454-FD41964DEAD7}" type="pres">
      <dgm:prSet presAssocID="{AB4020AC-AACF-4EAF-B217-EEE68F8B7273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3E236F48-9DEE-42F7-B961-A90A1E71B9B0}" type="pres">
      <dgm:prSet presAssocID="{AB4020AC-AACF-4EAF-B217-EEE68F8B7273}" presName="connTx" presStyleLbl="parChTrans1D3" presStyleIdx="1" presStyleCnt="2"/>
      <dgm:spPr/>
      <dgm:t>
        <a:bodyPr/>
        <a:lstStyle/>
        <a:p>
          <a:endParaRPr lang="ru-RU"/>
        </a:p>
      </dgm:t>
    </dgm:pt>
    <dgm:pt modelId="{1F192D87-16D4-4353-9963-DF11E33BD672}" type="pres">
      <dgm:prSet presAssocID="{BB391420-ADD4-449E-8492-F50E331BA518}" presName="root2" presStyleCnt="0"/>
      <dgm:spPr/>
    </dgm:pt>
    <dgm:pt modelId="{ED66AB08-AED8-452E-9557-8709EA9AB8A9}" type="pres">
      <dgm:prSet presAssocID="{BB391420-ADD4-449E-8492-F50E331BA518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470E22-1AE4-47E8-9F87-75814B48F4CB}" type="pres">
      <dgm:prSet presAssocID="{BB391420-ADD4-449E-8492-F50E331BA518}" presName="level3hierChild" presStyleCnt="0"/>
      <dgm:spPr/>
    </dgm:pt>
  </dgm:ptLst>
  <dgm:cxnLst>
    <dgm:cxn modelId="{87A3F874-7316-4CFC-B72B-71FFDBFC42F0}" type="presOf" srcId="{E5CDFEBD-993D-4C6E-929C-C75D3D5BB358}" destId="{BF827BBD-9DA8-4CB1-8787-7627F18FB243}" srcOrd="1" destOrd="0" presId="urn:microsoft.com/office/officeart/2005/8/layout/hierarchy2"/>
    <dgm:cxn modelId="{4BB14FF5-F276-494C-9855-03047C2D000B}" type="presOf" srcId="{E5CDFEBD-993D-4C6E-929C-C75D3D5BB358}" destId="{A4B93EE2-915A-451F-8BE4-00DEEC27A80F}" srcOrd="0" destOrd="0" presId="urn:microsoft.com/office/officeart/2005/8/layout/hierarchy2"/>
    <dgm:cxn modelId="{3B26FEAC-1C3D-4489-BA3B-C6FD6C72DDD1}" type="presOf" srcId="{0DFDD198-7EE0-4A52-AB05-06CDAA693EA3}" destId="{5C722D77-489F-4D3B-80B3-12220F3C436D}" srcOrd="0" destOrd="0" presId="urn:microsoft.com/office/officeart/2005/8/layout/hierarchy2"/>
    <dgm:cxn modelId="{8A0406B4-8577-4C8B-B3BF-6338E00E204F}" type="presOf" srcId="{3C636143-9745-4ACB-85B8-A595B9C6FE2B}" destId="{3034187F-63CC-447E-A518-A832D52B13A2}" srcOrd="0" destOrd="0" presId="urn:microsoft.com/office/officeart/2005/8/layout/hierarchy2"/>
    <dgm:cxn modelId="{8868BB19-86AC-439C-8B5A-4664697E610B}" type="presOf" srcId="{1FF52B88-F1A3-40A3-B85F-40AE16EB1B04}" destId="{6785E6F6-3D13-4277-ACF2-FE7159AC7D96}" srcOrd="0" destOrd="0" presId="urn:microsoft.com/office/officeart/2005/8/layout/hierarchy2"/>
    <dgm:cxn modelId="{324D1E87-1356-4E71-9553-28FA6A83E5A7}" type="presOf" srcId="{0DFDD198-7EE0-4A52-AB05-06CDAA693EA3}" destId="{5FDF399A-A862-486B-ACCE-29FF04ECD8DD}" srcOrd="1" destOrd="0" presId="urn:microsoft.com/office/officeart/2005/8/layout/hierarchy2"/>
    <dgm:cxn modelId="{98BAB689-FF1D-4521-BA95-51F7AA3A6659}" type="presOf" srcId="{AB4020AC-AACF-4EAF-B217-EEE68F8B7273}" destId="{2523CE5E-4ED8-4D83-A454-FD41964DEAD7}" srcOrd="0" destOrd="0" presId="urn:microsoft.com/office/officeart/2005/8/layout/hierarchy2"/>
    <dgm:cxn modelId="{CFC7B8A2-6604-4DD4-9C5F-D8A56572C9D7}" type="presOf" srcId="{F8BF5EF1-44C6-4337-88C7-09C428950211}" destId="{0F7B3A1C-1923-45E2-957B-C50CD3907375}" srcOrd="0" destOrd="0" presId="urn:microsoft.com/office/officeart/2005/8/layout/hierarchy2"/>
    <dgm:cxn modelId="{04EFFCA0-61F2-4383-A53C-421E4CD45880}" srcId="{521837FF-4C49-4A4D-9B39-7144E86D7671}" destId="{1FF52B88-F1A3-40A3-B85F-40AE16EB1B04}" srcOrd="0" destOrd="0" parTransId="{0DFDD198-7EE0-4A52-AB05-06CDAA693EA3}" sibTransId="{7C2981F5-7881-4005-9B41-F7C4A1EBE3B0}"/>
    <dgm:cxn modelId="{8C84DC94-0F1D-487B-9C7D-A2BED5BA96CD}" type="presOf" srcId="{7373E2CE-0332-46D4-865C-6703A1A43BDE}" destId="{8CF849B8-BB73-4399-AD63-3EEA8C9A5F43}" srcOrd="0" destOrd="0" presId="urn:microsoft.com/office/officeart/2005/8/layout/hierarchy2"/>
    <dgm:cxn modelId="{076E478E-6614-4797-A851-E4B349C83C21}" type="presOf" srcId="{1463936B-DB38-442D-90C2-E3826D4C5440}" destId="{0B4BCA7D-99DD-4059-A36E-B0AE42A76FA8}" srcOrd="0" destOrd="0" presId="urn:microsoft.com/office/officeart/2005/8/layout/hierarchy2"/>
    <dgm:cxn modelId="{0E81191C-8A70-487A-A749-9A8EF2DC9E5A}" srcId="{F8BF5EF1-44C6-4337-88C7-09C428950211}" destId="{BB391420-ADD4-449E-8492-F50E331BA518}" srcOrd="0" destOrd="0" parTransId="{AB4020AC-AACF-4EAF-B217-EEE68F8B7273}" sibTransId="{41108153-7324-43E7-A8E9-2722F57124A3}"/>
    <dgm:cxn modelId="{1B4D3E7B-B1A5-4C58-8F1F-84046A707E2F}" srcId="{3C636143-9745-4ACB-85B8-A595B9C6FE2B}" destId="{521837FF-4C49-4A4D-9B39-7144E86D7671}" srcOrd="0" destOrd="0" parTransId="{262C5583-0887-4B6E-8022-3F8C35E7DFD1}" sibTransId="{3CEEBD2B-E7C8-4730-BA8B-D0D794FD5621}"/>
    <dgm:cxn modelId="{AE00B043-A792-4346-A675-09CF0CBB216A}" type="presOf" srcId="{521837FF-4C49-4A4D-9B39-7144E86D7671}" destId="{869509E0-0110-49AC-A8E5-6C593AEE10CA}" srcOrd="0" destOrd="0" presId="urn:microsoft.com/office/officeart/2005/8/layout/hierarchy2"/>
    <dgm:cxn modelId="{01854FFD-EE6F-4B15-8EDB-DE0D1BC04E79}" srcId="{1FF52B88-F1A3-40A3-B85F-40AE16EB1B04}" destId="{1463936B-DB38-442D-90C2-E3826D4C5440}" srcOrd="0" destOrd="0" parTransId="{E5CDFEBD-993D-4C6E-929C-C75D3D5BB358}" sibTransId="{5FA7A32F-B649-4A5F-A580-D153A5CBDAF6}"/>
    <dgm:cxn modelId="{EC06B0E4-C22D-49B2-B9F9-F5ACB8B1C276}" type="presOf" srcId="{AB4020AC-AACF-4EAF-B217-EEE68F8B7273}" destId="{3E236F48-9DEE-42F7-B961-A90A1E71B9B0}" srcOrd="1" destOrd="0" presId="urn:microsoft.com/office/officeart/2005/8/layout/hierarchy2"/>
    <dgm:cxn modelId="{5654B873-6156-4FBA-BAAA-B6B8B8FD47C2}" srcId="{521837FF-4C49-4A4D-9B39-7144E86D7671}" destId="{F8BF5EF1-44C6-4337-88C7-09C428950211}" srcOrd="1" destOrd="0" parTransId="{7373E2CE-0332-46D4-865C-6703A1A43BDE}" sibTransId="{109C91E9-963B-4DF1-8EEB-99D120931626}"/>
    <dgm:cxn modelId="{F37312C0-270D-4EBE-BAE3-A9626F6EAB18}" type="presOf" srcId="{BB391420-ADD4-449E-8492-F50E331BA518}" destId="{ED66AB08-AED8-452E-9557-8709EA9AB8A9}" srcOrd="0" destOrd="0" presId="urn:microsoft.com/office/officeart/2005/8/layout/hierarchy2"/>
    <dgm:cxn modelId="{1E7EE4DA-6998-4C79-AABE-C05E208FCF7E}" type="presOf" srcId="{7373E2CE-0332-46D4-865C-6703A1A43BDE}" destId="{3B8879F2-C9D2-43AA-9F99-5165C7B81A21}" srcOrd="1" destOrd="0" presId="urn:microsoft.com/office/officeart/2005/8/layout/hierarchy2"/>
    <dgm:cxn modelId="{D85026BD-7ADE-4701-96A7-E1AFB01BBBE4}" type="presParOf" srcId="{3034187F-63CC-447E-A518-A832D52B13A2}" destId="{1AC2A328-3A70-4626-AB6E-D9CA99D87B38}" srcOrd="0" destOrd="0" presId="urn:microsoft.com/office/officeart/2005/8/layout/hierarchy2"/>
    <dgm:cxn modelId="{36195D02-3860-44F5-BF6C-F7F9C4E8E1D1}" type="presParOf" srcId="{1AC2A328-3A70-4626-AB6E-D9CA99D87B38}" destId="{869509E0-0110-49AC-A8E5-6C593AEE10CA}" srcOrd="0" destOrd="0" presId="urn:microsoft.com/office/officeart/2005/8/layout/hierarchy2"/>
    <dgm:cxn modelId="{716F8191-9C84-4E89-B141-0B2428CA90A6}" type="presParOf" srcId="{1AC2A328-3A70-4626-AB6E-D9CA99D87B38}" destId="{2C04E52E-CA07-4E80-8460-58DF3FD67874}" srcOrd="1" destOrd="0" presId="urn:microsoft.com/office/officeart/2005/8/layout/hierarchy2"/>
    <dgm:cxn modelId="{0BCC22A0-A580-4EE3-A5A2-B6731433CFC8}" type="presParOf" srcId="{2C04E52E-CA07-4E80-8460-58DF3FD67874}" destId="{5C722D77-489F-4D3B-80B3-12220F3C436D}" srcOrd="0" destOrd="0" presId="urn:microsoft.com/office/officeart/2005/8/layout/hierarchy2"/>
    <dgm:cxn modelId="{3A498519-C2FE-4D0B-923D-BDD52003E51B}" type="presParOf" srcId="{5C722D77-489F-4D3B-80B3-12220F3C436D}" destId="{5FDF399A-A862-486B-ACCE-29FF04ECD8DD}" srcOrd="0" destOrd="0" presId="urn:microsoft.com/office/officeart/2005/8/layout/hierarchy2"/>
    <dgm:cxn modelId="{8216CD3B-A13A-404F-82AF-695E7D33083A}" type="presParOf" srcId="{2C04E52E-CA07-4E80-8460-58DF3FD67874}" destId="{DF516EBE-850F-4456-BA18-8322048764CD}" srcOrd="1" destOrd="0" presId="urn:microsoft.com/office/officeart/2005/8/layout/hierarchy2"/>
    <dgm:cxn modelId="{5024845E-2E87-4D17-BAE5-A43FE36DA74E}" type="presParOf" srcId="{DF516EBE-850F-4456-BA18-8322048764CD}" destId="{6785E6F6-3D13-4277-ACF2-FE7159AC7D96}" srcOrd="0" destOrd="0" presId="urn:microsoft.com/office/officeart/2005/8/layout/hierarchy2"/>
    <dgm:cxn modelId="{11A18E87-B719-4366-B4CF-A711EBD230D6}" type="presParOf" srcId="{DF516EBE-850F-4456-BA18-8322048764CD}" destId="{3FFE1412-7963-4E18-9D8D-156FCC7A8208}" srcOrd="1" destOrd="0" presId="urn:microsoft.com/office/officeart/2005/8/layout/hierarchy2"/>
    <dgm:cxn modelId="{4889AC7E-E91B-4967-8253-07B05B3F2FE9}" type="presParOf" srcId="{3FFE1412-7963-4E18-9D8D-156FCC7A8208}" destId="{A4B93EE2-915A-451F-8BE4-00DEEC27A80F}" srcOrd="0" destOrd="0" presId="urn:microsoft.com/office/officeart/2005/8/layout/hierarchy2"/>
    <dgm:cxn modelId="{5E95A7A3-BC50-4AA0-BC1E-3A03345EAEA6}" type="presParOf" srcId="{A4B93EE2-915A-451F-8BE4-00DEEC27A80F}" destId="{BF827BBD-9DA8-4CB1-8787-7627F18FB243}" srcOrd="0" destOrd="0" presId="urn:microsoft.com/office/officeart/2005/8/layout/hierarchy2"/>
    <dgm:cxn modelId="{026D13B7-5717-43AC-B6AE-163E2AA7E9C8}" type="presParOf" srcId="{3FFE1412-7963-4E18-9D8D-156FCC7A8208}" destId="{78CD73BE-ABB4-4642-BBF7-F5B922E804FE}" srcOrd="1" destOrd="0" presId="urn:microsoft.com/office/officeart/2005/8/layout/hierarchy2"/>
    <dgm:cxn modelId="{2403FD1F-F1DB-4731-B8EE-451E61D06D56}" type="presParOf" srcId="{78CD73BE-ABB4-4642-BBF7-F5B922E804FE}" destId="{0B4BCA7D-99DD-4059-A36E-B0AE42A76FA8}" srcOrd="0" destOrd="0" presId="urn:microsoft.com/office/officeart/2005/8/layout/hierarchy2"/>
    <dgm:cxn modelId="{0BABEA5A-8EFB-4AB1-8343-6AB16AB6D2F6}" type="presParOf" srcId="{78CD73BE-ABB4-4642-BBF7-F5B922E804FE}" destId="{721B9940-406E-4E64-A0A7-DD9890E1D55C}" srcOrd="1" destOrd="0" presId="urn:microsoft.com/office/officeart/2005/8/layout/hierarchy2"/>
    <dgm:cxn modelId="{0AF6B226-22B8-482D-BCDD-1D0355304D70}" type="presParOf" srcId="{2C04E52E-CA07-4E80-8460-58DF3FD67874}" destId="{8CF849B8-BB73-4399-AD63-3EEA8C9A5F43}" srcOrd="2" destOrd="0" presId="urn:microsoft.com/office/officeart/2005/8/layout/hierarchy2"/>
    <dgm:cxn modelId="{0619DA04-7BA5-4DAF-898A-8D600CC83EA6}" type="presParOf" srcId="{8CF849B8-BB73-4399-AD63-3EEA8C9A5F43}" destId="{3B8879F2-C9D2-43AA-9F99-5165C7B81A21}" srcOrd="0" destOrd="0" presId="urn:microsoft.com/office/officeart/2005/8/layout/hierarchy2"/>
    <dgm:cxn modelId="{F3A5F96A-A005-44BA-9807-6C30570AB85E}" type="presParOf" srcId="{2C04E52E-CA07-4E80-8460-58DF3FD67874}" destId="{16022612-5667-4956-ADFC-2F2104A002F9}" srcOrd="3" destOrd="0" presId="urn:microsoft.com/office/officeart/2005/8/layout/hierarchy2"/>
    <dgm:cxn modelId="{DD009DA9-8695-4255-9284-EC9076269C67}" type="presParOf" srcId="{16022612-5667-4956-ADFC-2F2104A002F9}" destId="{0F7B3A1C-1923-45E2-957B-C50CD3907375}" srcOrd="0" destOrd="0" presId="urn:microsoft.com/office/officeart/2005/8/layout/hierarchy2"/>
    <dgm:cxn modelId="{98A049DF-FC54-4227-82E3-A0F88270D0AA}" type="presParOf" srcId="{16022612-5667-4956-ADFC-2F2104A002F9}" destId="{047957D1-BE1E-4051-B56D-B98584136554}" srcOrd="1" destOrd="0" presId="urn:microsoft.com/office/officeart/2005/8/layout/hierarchy2"/>
    <dgm:cxn modelId="{3042B361-7814-48E4-8893-E454550A4ED3}" type="presParOf" srcId="{047957D1-BE1E-4051-B56D-B98584136554}" destId="{2523CE5E-4ED8-4D83-A454-FD41964DEAD7}" srcOrd="0" destOrd="0" presId="urn:microsoft.com/office/officeart/2005/8/layout/hierarchy2"/>
    <dgm:cxn modelId="{B0AF1CD2-51A3-4C1D-B618-816AD10144CD}" type="presParOf" srcId="{2523CE5E-4ED8-4D83-A454-FD41964DEAD7}" destId="{3E236F48-9DEE-42F7-B961-A90A1E71B9B0}" srcOrd="0" destOrd="0" presId="urn:microsoft.com/office/officeart/2005/8/layout/hierarchy2"/>
    <dgm:cxn modelId="{E9F43141-206C-4A8C-A806-6C02DC15DD87}" type="presParOf" srcId="{047957D1-BE1E-4051-B56D-B98584136554}" destId="{1F192D87-16D4-4353-9963-DF11E33BD672}" srcOrd="1" destOrd="0" presId="urn:microsoft.com/office/officeart/2005/8/layout/hierarchy2"/>
    <dgm:cxn modelId="{F21E755E-7435-4FA9-9F89-E155794B58C8}" type="presParOf" srcId="{1F192D87-16D4-4353-9963-DF11E33BD672}" destId="{ED66AB08-AED8-452E-9557-8709EA9AB8A9}" srcOrd="0" destOrd="0" presId="urn:microsoft.com/office/officeart/2005/8/layout/hierarchy2"/>
    <dgm:cxn modelId="{3690C385-D51E-4364-89BD-59A982A43F4F}" type="presParOf" srcId="{1F192D87-16D4-4353-9963-DF11E33BD672}" destId="{BF470E22-1AE4-47E8-9F87-75814B48F4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509E0-0110-49AC-A8E5-6C593AEE10CA}">
      <dsp:nvSpPr>
        <dsp:cNvPr id="0" name=""/>
        <dsp:cNvSpPr/>
      </dsp:nvSpPr>
      <dsp:spPr>
        <a:xfrm>
          <a:off x="1004" y="498983"/>
          <a:ext cx="398017" cy="199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П</a:t>
          </a:r>
        </a:p>
      </dsp:txBody>
      <dsp:txXfrm>
        <a:off x="6833" y="504812"/>
        <a:ext cx="386359" cy="187350"/>
      </dsp:txXfrm>
    </dsp:sp>
    <dsp:sp modelId="{5C722D77-489F-4D3B-80B3-12220F3C436D}">
      <dsp:nvSpPr>
        <dsp:cNvPr id="0" name=""/>
        <dsp:cNvSpPr/>
      </dsp:nvSpPr>
      <dsp:spPr>
        <a:xfrm rot="19457599">
          <a:off x="380593" y="526309"/>
          <a:ext cx="196064" cy="29926"/>
        </a:xfrm>
        <a:custGeom>
          <a:avLst/>
          <a:gdLst/>
          <a:ahLst/>
          <a:cxnLst/>
          <a:rect l="0" t="0" r="0" b="0"/>
          <a:pathLst>
            <a:path>
              <a:moveTo>
                <a:pt x="0" y="14963"/>
              </a:moveTo>
              <a:lnTo>
                <a:pt x="196064" y="149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723" y="536370"/>
        <a:ext cx="9803" cy="9803"/>
      </dsp:txXfrm>
    </dsp:sp>
    <dsp:sp modelId="{6785E6F6-3D13-4277-ACF2-FE7159AC7D96}">
      <dsp:nvSpPr>
        <dsp:cNvPr id="0" name=""/>
        <dsp:cNvSpPr/>
      </dsp:nvSpPr>
      <dsp:spPr>
        <a:xfrm>
          <a:off x="558228" y="384553"/>
          <a:ext cx="398017" cy="199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С1 </a:t>
          </a:r>
        </a:p>
      </dsp:txBody>
      <dsp:txXfrm>
        <a:off x="564057" y="390382"/>
        <a:ext cx="386359" cy="187350"/>
      </dsp:txXfrm>
    </dsp:sp>
    <dsp:sp modelId="{A4B93EE2-915A-451F-8BE4-00DEEC27A80F}">
      <dsp:nvSpPr>
        <dsp:cNvPr id="0" name=""/>
        <dsp:cNvSpPr/>
      </dsp:nvSpPr>
      <dsp:spPr>
        <a:xfrm>
          <a:off x="956246" y="469094"/>
          <a:ext cx="159207" cy="29926"/>
        </a:xfrm>
        <a:custGeom>
          <a:avLst/>
          <a:gdLst/>
          <a:ahLst/>
          <a:cxnLst/>
          <a:rect l="0" t="0" r="0" b="0"/>
          <a:pathLst>
            <a:path>
              <a:moveTo>
                <a:pt x="0" y="14963"/>
              </a:moveTo>
              <a:lnTo>
                <a:pt x="159207" y="14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31869" y="480077"/>
        <a:ext cx="7960" cy="7960"/>
      </dsp:txXfrm>
    </dsp:sp>
    <dsp:sp modelId="{0B4BCA7D-99DD-4059-A36E-B0AE42A76FA8}">
      <dsp:nvSpPr>
        <dsp:cNvPr id="0" name=""/>
        <dsp:cNvSpPr/>
      </dsp:nvSpPr>
      <dsp:spPr>
        <a:xfrm>
          <a:off x="1115453" y="384553"/>
          <a:ext cx="398017" cy="199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С1-1</a:t>
          </a:r>
        </a:p>
      </dsp:txBody>
      <dsp:txXfrm>
        <a:off x="1121282" y="390382"/>
        <a:ext cx="386359" cy="187350"/>
      </dsp:txXfrm>
    </dsp:sp>
    <dsp:sp modelId="{8CF849B8-BB73-4399-AD63-3EEA8C9A5F43}">
      <dsp:nvSpPr>
        <dsp:cNvPr id="0" name=""/>
        <dsp:cNvSpPr/>
      </dsp:nvSpPr>
      <dsp:spPr>
        <a:xfrm rot="2142401">
          <a:off x="380593" y="640739"/>
          <a:ext cx="196064" cy="29926"/>
        </a:xfrm>
        <a:custGeom>
          <a:avLst/>
          <a:gdLst/>
          <a:ahLst/>
          <a:cxnLst/>
          <a:rect l="0" t="0" r="0" b="0"/>
          <a:pathLst>
            <a:path>
              <a:moveTo>
                <a:pt x="0" y="14963"/>
              </a:moveTo>
              <a:lnTo>
                <a:pt x="196064" y="149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3723" y="650800"/>
        <a:ext cx="9803" cy="9803"/>
      </dsp:txXfrm>
    </dsp:sp>
    <dsp:sp modelId="{0F7B3A1C-1923-45E2-957B-C50CD3907375}">
      <dsp:nvSpPr>
        <dsp:cNvPr id="0" name=""/>
        <dsp:cNvSpPr/>
      </dsp:nvSpPr>
      <dsp:spPr>
        <a:xfrm>
          <a:off x="558228" y="613413"/>
          <a:ext cx="398017" cy="199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 2</a:t>
          </a:r>
        </a:p>
      </dsp:txBody>
      <dsp:txXfrm>
        <a:off x="564057" y="619242"/>
        <a:ext cx="386359" cy="187350"/>
      </dsp:txXfrm>
    </dsp:sp>
    <dsp:sp modelId="{2523CE5E-4ED8-4D83-A454-FD41964DEAD7}">
      <dsp:nvSpPr>
        <dsp:cNvPr id="0" name=""/>
        <dsp:cNvSpPr/>
      </dsp:nvSpPr>
      <dsp:spPr>
        <a:xfrm>
          <a:off x="956246" y="697954"/>
          <a:ext cx="159207" cy="29926"/>
        </a:xfrm>
        <a:custGeom>
          <a:avLst/>
          <a:gdLst/>
          <a:ahLst/>
          <a:cxnLst/>
          <a:rect l="0" t="0" r="0" b="0"/>
          <a:pathLst>
            <a:path>
              <a:moveTo>
                <a:pt x="0" y="14963"/>
              </a:moveTo>
              <a:lnTo>
                <a:pt x="159207" y="14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31869" y="708937"/>
        <a:ext cx="7960" cy="7960"/>
      </dsp:txXfrm>
    </dsp:sp>
    <dsp:sp modelId="{ED66AB08-AED8-452E-9557-8709EA9AB8A9}">
      <dsp:nvSpPr>
        <dsp:cNvPr id="0" name=""/>
        <dsp:cNvSpPr/>
      </dsp:nvSpPr>
      <dsp:spPr>
        <a:xfrm>
          <a:off x="1115453" y="613413"/>
          <a:ext cx="398017" cy="1990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/>
            <a:t>С2-1</a:t>
          </a:r>
        </a:p>
      </dsp:txBody>
      <dsp:txXfrm>
        <a:off x="1121282" y="619242"/>
        <a:ext cx="386359" cy="187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2020-12-09T11:30:00Z</dcterms:created>
  <dcterms:modified xsi:type="dcterms:W3CDTF">2020-12-09T11:31:00Z</dcterms:modified>
</cp:coreProperties>
</file>